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02F" w:rsidRDefault="00CC102F" w:rsidP="00CC102F">
      <w:pPr>
        <w:pStyle w:val="a3"/>
        <w:rPr>
          <w:rFonts w:ascii="Arial" w:hAnsi="Arial" w:cs="Arial"/>
          <w:b/>
          <w:i/>
          <w:sz w:val="24"/>
          <w:szCs w:val="24"/>
          <w:lang w:val="az-Latn-AZ"/>
        </w:rPr>
      </w:pPr>
      <w:bookmarkStart w:id="0" w:name="_GoBack"/>
      <w:bookmarkEnd w:id="0"/>
    </w:p>
    <w:p w:rsidR="00CC102F" w:rsidRPr="00CC102F" w:rsidRDefault="00CC102F" w:rsidP="00CC102F">
      <w:pPr>
        <w:pStyle w:val="a3"/>
        <w:rPr>
          <w:rFonts w:ascii="Arial" w:hAnsi="Arial" w:cs="Arial"/>
          <w:b/>
          <w:i/>
          <w:sz w:val="24"/>
          <w:szCs w:val="24"/>
          <w:lang w:val="az-Latn-AZ"/>
        </w:rPr>
      </w:pPr>
      <w:r w:rsidRPr="00CC102F">
        <w:rPr>
          <w:rFonts w:ascii="Arial" w:hAnsi="Arial" w:cs="Arial"/>
          <w:b/>
          <w:i/>
          <w:sz w:val="24"/>
          <w:szCs w:val="24"/>
          <w:lang w:val="az-Latn-AZ"/>
        </w:rPr>
        <w:t xml:space="preserve">Əvvəllər müvafiq vəzifədə işləyən işçinin məhkəmə yolu ilə işə bərpa edilməsi ilə əlaqədar işçi ilə bağlanmış əmək müqaviləsinə xitam verilməsi barədə əmrin nümunəsi </w:t>
      </w:r>
    </w:p>
    <w:p w:rsidR="00827A12" w:rsidRPr="00827A12" w:rsidRDefault="00827A12" w:rsidP="00827A12">
      <w:pPr>
        <w:rPr>
          <w:rFonts w:ascii="Calibri" w:eastAsia="Calibri" w:hAnsi="Calibri" w:cs="Times New Roman"/>
          <w:i/>
          <w:sz w:val="24"/>
          <w:szCs w:val="24"/>
          <w:lang w:val="az-Latn-AZ"/>
        </w:rPr>
      </w:pPr>
    </w:p>
    <w:p w:rsidR="00827A12" w:rsidRPr="00827A12" w:rsidRDefault="00827A12" w:rsidP="00827A12">
      <w:pPr>
        <w:rPr>
          <w:rFonts w:ascii="Arial" w:eastAsia="Calibri" w:hAnsi="Arial" w:cs="Arial"/>
          <w:b/>
          <w:lang w:val="az-Latn-AZ"/>
        </w:rPr>
      </w:pPr>
      <w:r w:rsidRPr="00827A12">
        <w:rPr>
          <w:rFonts w:ascii="Arial" w:eastAsia="Calibri" w:hAnsi="Arial" w:cs="Arial"/>
          <w:b/>
          <w:lang w:val="az-Latn-AZ"/>
        </w:rPr>
        <w:t xml:space="preserve">Bakı şəhəri, _______     nömrəli tam (ümumi) orta məktəbi üzrə </w:t>
      </w:r>
    </w:p>
    <w:p w:rsidR="00827A12" w:rsidRPr="00827A12" w:rsidRDefault="00827A12" w:rsidP="00827A12">
      <w:pPr>
        <w:rPr>
          <w:rFonts w:ascii="Arial" w:eastAsia="Calibri" w:hAnsi="Arial" w:cs="Arial"/>
          <w:b/>
          <w:sz w:val="32"/>
          <w:szCs w:val="32"/>
          <w:lang w:val="az-Latn-AZ"/>
        </w:rPr>
      </w:pPr>
      <w:r w:rsidRPr="00827A12">
        <w:rPr>
          <w:rFonts w:ascii="Arial" w:eastAsia="Calibri" w:hAnsi="Arial" w:cs="Arial"/>
          <w:b/>
          <w:lang w:val="az-Latn-AZ"/>
        </w:rPr>
        <w:tab/>
      </w:r>
      <w:r w:rsidRPr="00827A12">
        <w:rPr>
          <w:rFonts w:ascii="Arial" w:eastAsia="Calibri" w:hAnsi="Arial" w:cs="Arial"/>
          <w:b/>
          <w:lang w:val="az-Latn-AZ"/>
        </w:rPr>
        <w:tab/>
      </w:r>
      <w:r w:rsidRPr="00827A12">
        <w:rPr>
          <w:rFonts w:ascii="Arial" w:eastAsia="Calibri" w:hAnsi="Arial" w:cs="Arial"/>
          <w:b/>
          <w:lang w:val="az-Latn-AZ"/>
        </w:rPr>
        <w:tab/>
      </w:r>
      <w:r w:rsidRPr="00827A12">
        <w:rPr>
          <w:rFonts w:ascii="Arial" w:eastAsia="Calibri" w:hAnsi="Arial" w:cs="Arial"/>
          <w:b/>
          <w:lang w:val="az-Latn-AZ"/>
        </w:rPr>
        <w:tab/>
      </w:r>
      <w:r w:rsidRPr="00827A12">
        <w:rPr>
          <w:rFonts w:ascii="Arial" w:eastAsia="Calibri" w:hAnsi="Arial" w:cs="Arial"/>
          <w:b/>
          <w:lang w:val="az-Latn-AZ"/>
        </w:rPr>
        <w:tab/>
      </w:r>
      <w:r w:rsidRPr="00827A12">
        <w:rPr>
          <w:rFonts w:ascii="Arial" w:eastAsia="Calibri" w:hAnsi="Arial" w:cs="Arial"/>
          <w:b/>
          <w:sz w:val="32"/>
          <w:szCs w:val="32"/>
          <w:lang w:val="az-Latn-AZ"/>
        </w:rPr>
        <w:t>Əmr</w:t>
      </w:r>
    </w:p>
    <w:p w:rsidR="00827A12" w:rsidRPr="00827A12" w:rsidRDefault="00827A12" w:rsidP="00827A12">
      <w:pPr>
        <w:rPr>
          <w:rFonts w:ascii="Arial" w:eastAsia="Calibri" w:hAnsi="Arial" w:cs="Arial"/>
          <w:b/>
          <w:lang w:val="az-Latn-AZ"/>
        </w:rPr>
      </w:pPr>
      <w:r w:rsidRPr="00827A12">
        <w:rPr>
          <w:rFonts w:ascii="Arial" w:eastAsia="Calibri" w:hAnsi="Arial" w:cs="Arial"/>
          <w:b/>
          <w:lang w:val="az-Latn-AZ"/>
        </w:rPr>
        <w:t>Hüquqi ünvan: Bakı ş., ___________</w:t>
      </w:r>
    </w:p>
    <w:p w:rsidR="00827A12" w:rsidRPr="00827A12" w:rsidRDefault="00827A12" w:rsidP="00827A12">
      <w:pPr>
        <w:rPr>
          <w:rFonts w:ascii="Arial" w:eastAsia="Calibri" w:hAnsi="Arial" w:cs="Arial"/>
          <w:b/>
          <w:lang w:val="az-Latn-AZ"/>
        </w:rPr>
      </w:pPr>
      <w:r w:rsidRPr="00827A12">
        <w:rPr>
          <w:rFonts w:ascii="Arial" w:eastAsia="Calibri" w:hAnsi="Arial" w:cs="Arial"/>
          <w:b/>
          <w:lang w:val="az-Latn-AZ"/>
        </w:rPr>
        <w:t xml:space="preserve">№___                                                                                      </w:t>
      </w:r>
      <w:r w:rsidRPr="00827A12">
        <w:rPr>
          <w:rFonts w:ascii="Arial" w:eastAsia="Calibri" w:hAnsi="Arial" w:cs="Arial"/>
          <w:b/>
          <w:lang w:val="az-Latn-AZ"/>
        </w:rPr>
        <w:tab/>
        <w:t xml:space="preserve"> </w:t>
      </w:r>
      <w:r w:rsidRPr="00827A12">
        <w:rPr>
          <w:rFonts w:ascii="Arial" w:eastAsia="Calibri" w:hAnsi="Arial" w:cs="Arial"/>
          <w:b/>
          <w:lang w:val="az-Latn-AZ"/>
        </w:rPr>
        <w:tab/>
        <w:t xml:space="preserve">  ______20     -cı il</w:t>
      </w:r>
    </w:p>
    <w:p w:rsidR="00CC102F" w:rsidRPr="00CC102F" w:rsidRDefault="00CC102F" w:rsidP="00CC102F">
      <w:pPr>
        <w:pStyle w:val="a3"/>
        <w:rPr>
          <w:rFonts w:ascii="Arial" w:hAnsi="Arial" w:cs="Arial"/>
          <w:b/>
          <w:i/>
          <w:sz w:val="24"/>
          <w:szCs w:val="24"/>
          <w:lang w:val="az-Latn-AZ"/>
        </w:rPr>
      </w:pPr>
    </w:p>
    <w:p w:rsidR="00CC102F" w:rsidRPr="00CC102F" w:rsidRDefault="00CC102F" w:rsidP="00CC102F">
      <w:pPr>
        <w:spacing w:after="0" w:line="240" w:lineRule="auto"/>
        <w:rPr>
          <w:rFonts w:ascii="Arial" w:eastAsia="MS Mincho" w:hAnsi="Arial" w:cs="Arial"/>
          <w:b/>
          <w:sz w:val="24"/>
          <w:szCs w:val="24"/>
          <w:lang w:val="az-Latn-AZ" w:eastAsia="ru-RU"/>
        </w:rPr>
      </w:pPr>
      <w:r w:rsidRPr="00CC102F">
        <w:rPr>
          <w:rFonts w:ascii="Arial" w:eastAsia="MS Mincho" w:hAnsi="Arial" w:cs="Arial"/>
          <w:b/>
          <w:sz w:val="24"/>
          <w:szCs w:val="24"/>
          <w:lang w:val="az-Latn-AZ" w:eastAsia="ru-RU"/>
        </w:rPr>
        <w:t>Əmək müqaviləsinə xitam verilməsi</w:t>
      </w:r>
    </w:p>
    <w:p w:rsidR="00CC102F" w:rsidRPr="00CC102F" w:rsidRDefault="00CC102F" w:rsidP="00CC102F">
      <w:pPr>
        <w:spacing w:after="0" w:line="240" w:lineRule="auto"/>
        <w:rPr>
          <w:rFonts w:ascii="Arial" w:eastAsia="MS Mincho" w:hAnsi="Arial" w:cs="Arial"/>
          <w:b/>
          <w:sz w:val="24"/>
          <w:szCs w:val="24"/>
          <w:lang w:val="az-Latn-AZ" w:eastAsia="ru-RU"/>
        </w:rPr>
      </w:pPr>
      <w:r w:rsidRPr="00CC102F">
        <w:rPr>
          <w:rFonts w:ascii="Arial" w:eastAsia="MS Mincho" w:hAnsi="Arial" w:cs="Arial"/>
          <w:b/>
          <w:sz w:val="24"/>
          <w:szCs w:val="24"/>
          <w:lang w:val="az-Latn-AZ" w:eastAsia="ru-RU"/>
        </w:rPr>
        <w:t>və vəzifəyə bərpa  haqqında</w:t>
      </w:r>
    </w:p>
    <w:p w:rsidR="00CC102F" w:rsidRPr="00CC102F" w:rsidRDefault="00CC102F" w:rsidP="00CC102F">
      <w:pPr>
        <w:tabs>
          <w:tab w:val="num" w:pos="3600"/>
        </w:tabs>
        <w:spacing w:after="0" w:line="240" w:lineRule="auto"/>
        <w:ind w:left="4245" w:hanging="4245"/>
        <w:jc w:val="both"/>
        <w:rPr>
          <w:rFonts w:ascii="Arial" w:eastAsia="MS Mincho" w:hAnsi="Arial" w:cs="Arial"/>
          <w:sz w:val="24"/>
          <w:szCs w:val="24"/>
          <w:lang w:val="az-Latn-AZ" w:eastAsia="ru-RU"/>
        </w:rPr>
      </w:pPr>
      <w:r w:rsidRPr="00CC102F">
        <w:rPr>
          <w:rFonts w:ascii="Arial" w:eastAsia="MS Mincho" w:hAnsi="Arial" w:cs="Arial"/>
          <w:sz w:val="24"/>
          <w:szCs w:val="24"/>
          <w:lang w:val="az-Latn-AZ" w:eastAsia="ru-RU"/>
        </w:rPr>
        <w:t>.</w:t>
      </w:r>
      <w:r w:rsidRPr="00CC102F">
        <w:rPr>
          <w:rFonts w:ascii="Arial" w:eastAsia="MS Mincho" w:hAnsi="Arial" w:cs="Arial"/>
          <w:sz w:val="24"/>
          <w:szCs w:val="24"/>
          <w:lang w:val="az-Latn-AZ" w:eastAsia="ru-RU"/>
        </w:rPr>
        <w:tab/>
        <w:t>§1</w:t>
      </w:r>
    </w:p>
    <w:p w:rsidR="00CC102F" w:rsidRPr="00CC102F" w:rsidRDefault="00CC102F" w:rsidP="00CC102F">
      <w:pPr>
        <w:spacing w:after="0" w:line="240" w:lineRule="auto"/>
        <w:rPr>
          <w:rFonts w:ascii="Arial" w:eastAsia="MS Mincho" w:hAnsi="Arial" w:cs="Arial"/>
          <w:b/>
          <w:sz w:val="24"/>
          <w:szCs w:val="24"/>
          <w:lang w:val="az-Latn-AZ" w:eastAsia="ru-RU"/>
        </w:rPr>
      </w:pPr>
    </w:p>
    <w:p w:rsidR="00CC102F" w:rsidRPr="00CC102F" w:rsidRDefault="00CC102F" w:rsidP="00CC102F">
      <w:pPr>
        <w:tabs>
          <w:tab w:val="num" w:pos="3600"/>
        </w:tabs>
        <w:spacing w:after="0" w:line="240" w:lineRule="auto"/>
        <w:ind w:left="4245" w:hanging="4245"/>
        <w:jc w:val="both"/>
        <w:rPr>
          <w:rFonts w:ascii="Arial" w:eastAsia="MS Mincho" w:hAnsi="Arial" w:cs="Arial"/>
          <w:sz w:val="24"/>
          <w:szCs w:val="24"/>
          <w:lang w:val="az-Latn-AZ" w:eastAsia="ru-RU"/>
        </w:rPr>
      </w:pPr>
      <w:r w:rsidRPr="00CC102F">
        <w:rPr>
          <w:rFonts w:ascii="Arial" w:eastAsia="MS Mincho" w:hAnsi="Arial" w:cs="Arial"/>
          <w:b/>
          <w:sz w:val="24"/>
          <w:szCs w:val="24"/>
          <w:lang w:val="az-Latn-AZ" w:eastAsia="ru-RU"/>
        </w:rPr>
        <w:t>Aslanlı Aslan Cavanşir oğlu</w:t>
      </w:r>
      <w:r w:rsidRPr="00CC102F">
        <w:rPr>
          <w:rFonts w:ascii="Arial" w:eastAsia="MS Mincho" w:hAnsi="Arial" w:cs="Arial"/>
          <w:sz w:val="24"/>
          <w:szCs w:val="24"/>
          <w:lang w:val="az-Latn-AZ" w:eastAsia="ru-RU"/>
        </w:rPr>
        <w:t xml:space="preserve">- </w:t>
      </w:r>
      <w:r w:rsidRPr="00CC102F">
        <w:rPr>
          <w:rFonts w:ascii="Arial" w:eastAsia="MS Mincho" w:hAnsi="Arial" w:cs="Arial"/>
          <w:sz w:val="24"/>
          <w:szCs w:val="24"/>
          <w:lang w:val="az-Latn-AZ" w:eastAsia="ru-RU"/>
        </w:rPr>
        <w:tab/>
        <w:t xml:space="preserve">          məktəbin təsərrüfat işləri üzrə direktor müavini ilə bağlanmış əmək müqaviləsinə əvvəllər bu vəzifədə işləmiş işçisinin işə bərpa edilməsi barədə Azərbaycan Respublikası Nəsimi rayon məhkəməsinin qanuni qüvvəyə minmiş qətnaməsi olduğuna görə Əmək Məcəlləsinin 74-cü maddəsinin“b”bəndinə əsasən 5.01.2016-cı il tarixdən xitam verilsin.</w:t>
      </w:r>
    </w:p>
    <w:p w:rsidR="00CC102F" w:rsidRPr="00CC102F" w:rsidRDefault="00CC102F" w:rsidP="00CC102F">
      <w:pPr>
        <w:spacing w:after="0" w:line="240" w:lineRule="auto"/>
        <w:rPr>
          <w:rFonts w:ascii="Arial" w:eastAsia="MS Mincho" w:hAnsi="Arial" w:cs="Arial"/>
          <w:b/>
          <w:sz w:val="24"/>
          <w:szCs w:val="24"/>
          <w:lang w:val="az-Latn-AZ" w:eastAsia="ru-RU"/>
        </w:rPr>
      </w:pPr>
    </w:p>
    <w:p w:rsidR="00CC102F" w:rsidRPr="00CC102F" w:rsidRDefault="00CC102F" w:rsidP="00CC102F">
      <w:pPr>
        <w:tabs>
          <w:tab w:val="num" w:pos="3600"/>
        </w:tabs>
        <w:spacing w:after="0" w:line="240" w:lineRule="auto"/>
        <w:ind w:left="4245" w:hanging="4245"/>
        <w:jc w:val="both"/>
        <w:rPr>
          <w:rFonts w:ascii="Arial" w:eastAsia="MS Mincho" w:hAnsi="Arial" w:cs="Arial"/>
          <w:b/>
          <w:sz w:val="24"/>
          <w:szCs w:val="24"/>
          <w:lang w:val="az-Latn-AZ" w:eastAsia="ru-RU"/>
        </w:rPr>
      </w:pPr>
      <w:r w:rsidRPr="00CC102F">
        <w:rPr>
          <w:rFonts w:ascii="Arial" w:eastAsia="MS Mincho" w:hAnsi="Arial" w:cs="Arial"/>
          <w:sz w:val="24"/>
          <w:szCs w:val="24"/>
          <w:lang w:val="az-Latn-AZ" w:eastAsia="ru-RU"/>
        </w:rPr>
        <w:tab/>
        <w:t>.§ 2</w:t>
      </w:r>
    </w:p>
    <w:p w:rsidR="00CC102F" w:rsidRPr="00CC102F" w:rsidRDefault="00CC102F" w:rsidP="00CC102F">
      <w:pPr>
        <w:spacing w:after="0" w:line="240" w:lineRule="auto"/>
        <w:ind w:firstLine="748"/>
        <w:jc w:val="both"/>
        <w:rPr>
          <w:rFonts w:ascii="Arial" w:eastAsia="MS Mincho" w:hAnsi="Arial" w:cs="Arial"/>
          <w:b/>
          <w:sz w:val="24"/>
          <w:szCs w:val="24"/>
          <w:lang w:val="az-Latn-AZ" w:eastAsia="ru-RU"/>
        </w:rPr>
      </w:pPr>
    </w:p>
    <w:p w:rsidR="00CC102F" w:rsidRPr="00CC102F" w:rsidRDefault="00CC102F" w:rsidP="00CC102F">
      <w:pPr>
        <w:tabs>
          <w:tab w:val="num" w:pos="3600"/>
        </w:tabs>
        <w:spacing w:after="0" w:line="240" w:lineRule="auto"/>
        <w:ind w:left="4245" w:hanging="4245"/>
        <w:jc w:val="both"/>
        <w:rPr>
          <w:rFonts w:ascii="Arial" w:eastAsia="MS Mincho" w:hAnsi="Arial" w:cs="Arial"/>
          <w:sz w:val="24"/>
          <w:szCs w:val="24"/>
          <w:lang w:val="az-Latn-AZ" w:eastAsia="ru-RU"/>
        </w:rPr>
      </w:pPr>
      <w:r w:rsidRPr="00CC102F">
        <w:rPr>
          <w:rFonts w:ascii="Arial" w:eastAsia="MS Mincho" w:hAnsi="Arial" w:cs="Arial"/>
          <w:b/>
          <w:sz w:val="24"/>
          <w:szCs w:val="24"/>
          <w:lang w:val="az-Latn-AZ" w:eastAsia="ru-RU"/>
        </w:rPr>
        <w:t xml:space="preserve">Turablı Toğrul Turan oğlu- </w:t>
      </w: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r>
      <w:r w:rsidRPr="00CC102F">
        <w:rPr>
          <w:rFonts w:ascii="Arial" w:eastAsia="MS Mincho" w:hAnsi="Arial" w:cs="Arial"/>
          <w:sz w:val="24"/>
          <w:szCs w:val="24"/>
          <w:lang w:val="az-Latn-AZ" w:eastAsia="ru-RU"/>
        </w:rPr>
        <w:t>məktəbin sabiq təsərrüfat işləri üzrə direktor müavini Azərbaycan Respublikası Nəsimi rayon məhkəməsinin 28.12.2015-ci il, 100 nömrəli qətnaməsinə əsasən  əvvəlki vəzifəsinə bərpa edilsin.</w:t>
      </w:r>
    </w:p>
    <w:p w:rsidR="00CC102F" w:rsidRPr="00CC102F" w:rsidRDefault="00CC102F" w:rsidP="00CC102F">
      <w:pPr>
        <w:tabs>
          <w:tab w:val="num" w:pos="3600"/>
        </w:tabs>
        <w:spacing w:after="0" w:line="240" w:lineRule="auto"/>
        <w:ind w:left="4245" w:hanging="4245"/>
        <w:jc w:val="both"/>
        <w:rPr>
          <w:rFonts w:ascii="Arial" w:eastAsia="MS Mincho" w:hAnsi="Arial" w:cs="Arial"/>
          <w:sz w:val="24"/>
          <w:szCs w:val="24"/>
          <w:lang w:val="az-Latn-AZ" w:eastAsia="ru-RU"/>
        </w:rPr>
      </w:pPr>
    </w:p>
    <w:p w:rsidR="00CC102F" w:rsidRPr="00CC102F" w:rsidRDefault="00CC102F" w:rsidP="00CC102F">
      <w:pPr>
        <w:tabs>
          <w:tab w:val="num" w:pos="3600"/>
        </w:tabs>
        <w:spacing w:after="0" w:line="240" w:lineRule="auto"/>
        <w:ind w:left="4245" w:hanging="4245"/>
        <w:jc w:val="both"/>
        <w:rPr>
          <w:rFonts w:ascii="Arial" w:eastAsia="MS Mincho" w:hAnsi="Arial" w:cs="Arial"/>
          <w:sz w:val="24"/>
          <w:szCs w:val="24"/>
          <w:lang w:val="az-Latn-AZ" w:eastAsia="ru-RU"/>
        </w:rPr>
      </w:pPr>
      <w:r w:rsidRPr="00CC102F">
        <w:rPr>
          <w:rFonts w:ascii="Arial" w:eastAsia="MS Mincho" w:hAnsi="Arial" w:cs="Arial"/>
          <w:sz w:val="24"/>
          <w:szCs w:val="24"/>
          <w:lang w:val="az-Latn-AZ" w:eastAsia="ru-RU"/>
        </w:rPr>
        <w:tab/>
        <w:t xml:space="preserve"> § 3</w:t>
      </w:r>
    </w:p>
    <w:p w:rsidR="00CC102F" w:rsidRPr="00CC102F" w:rsidRDefault="00CC102F" w:rsidP="00CC102F">
      <w:pPr>
        <w:tabs>
          <w:tab w:val="num" w:pos="3600"/>
        </w:tabs>
        <w:spacing w:after="0" w:line="240" w:lineRule="auto"/>
        <w:ind w:left="4245" w:hanging="4245"/>
        <w:jc w:val="both"/>
        <w:rPr>
          <w:rFonts w:ascii="Arial" w:eastAsia="MS Mincho" w:hAnsi="Arial" w:cs="Arial"/>
          <w:sz w:val="24"/>
          <w:szCs w:val="24"/>
          <w:lang w:val="az-Latn-AZ" w:eastAsia="ru-RU"/>
        </w:rPr>
      </w:pPr>
    </w:p>
    <w:p w:rsidR="00CC102F" w:rsidRPr="00CC102F" w:rsidRDefault="00CC102F" w:rsidP="00CC102F">
      <w:pPr>
        <w:spacing w:after="0" w:line="240" w:lineRule="auto"/>
        <w:ind w:left="4253"/>
        <w:jc w:val="both"/>
        <w:rPr>
          <w:rFonts w:ascii="Arial" w:eastAsia="MS Mincho" w:hAnsi="Arial" w:cs="Arial"/>
          <w:sz w:val="24"/>
          <w:szCs w:val="24"/>
          <w:lang w:val="az-Latn-AZ" w:eastAsia="ru-RU"/>
        </w:rPr>
      </w:pPr>
      <w:r w:rsidRPr="00CC102F">
        <w:rPr>
          <w:rFonts w:ascii="Arial" w:eastAsia="MS Mincho" w:hAnsi="Arial" w:cs="Arial"/>
          <w:sz w:val="24"/>
          <w:szCs w:val="24"/>
          <w:lang w:val="az-Latn-AZ" w:eastAsia="ru-RU"/>
        </w:rPr>
        <w:t>T.Turablıya işdən azad edildiyi _______tarixdən vəzifəyə bərpa edildiyi müddətədək məcburi iş buraxmaya görə əməkhaqqı ödənilsin.</w:t>
      </w:r>
    </w:p>
    <w:p w:rsidR="00CC102F" w:rsidRPr="00CC102F" w:rsidRDefault="00CC102F" w:rsidP="00CC102F">
      <w:pPr>
        <w:spacing w:after="0" w:line="240" w:lineRule="auto"/>
        <w:ind w:left="748"/>
        <w:jc w:val="both"/>
        <w:rPr>
          <w:rFonts w:ascii="Arial" w:eastAsia="MS Mincho" w:hAnsi="Arial" w:cs="Arial"/>
          <w:sz w:val="24"/>
          <w:szCs w:val="24"/>
          <w:lang w:val="az-Latn-AZ" w:eastAsia="ru-RU"/>
        </w:rPr>
      </w:pPr>
    </w:p>
    <w:p w:rsidR="00CC102F" w:rsidRPr="00CC102F" w:rsidRDefault="00CC102F" w:rsidP="00CC102F">
      <w:pPr>
        <w:spacing w:after="0" w:line="240" w:lineRule="auto"/>
        <w:ind w:left="748"/>
        <w:jc w:val="both"/>
        <w:rPr>
          <w:rFonts w:ascii="Arial" w:eastAsia="MS Mincho" w:hAnsi="Arial" w:cs="Arial"/>
          <w:sz w:val="24"/>
          <w:szCs w:val="24"/>
          <w:lang w:val="az-Latn-AZ" w:eastAsia="ru-RU"/>
        </w:rPr>
      </w:pPr>
      <w:r w:rsidRPr="00CC102F">
        <w:rPr>
          <w:rFonts w:ascii="Arial" w:eastAsia="MS Mincho" w:hAnsi="Arial" w:cs="Arial"/>
          <w:b/>
          <w:sz w:val="24"/>
          <w:szCs w:val="24"/>
          <w:lang w:val="az-Latn-AZ" w:eastAsia="ru-RU"/>
        </w:rPr>
        <w:t>Əsas:</w:t>
      </w:r>
      <w:r w:rsidRPr="00CC102F">
        <w:rPr>
          <w:rFonts w:ascii="Arial" w:eastAsia="MS Mincho" w:hAnsi="Arial" w:cs="Arial"/>
          <w:sz w:val="24"/>
          <w:szCs w:val="24"/>
          <w:lang w:val="az-Latn-AZ" w:eastAsia="ru-RU"/>
        </w:rPr>
        <w:t xml:space="preserve"> Azərbaycan Respublikası Nəsimi rayon məhkəməsinin 28.12.2015-ci tarixli, 100  nömrəli qətnaməsi (qərarı), Azərbaycan Respublikasının Əmək Məcəlləsinin 74-cü maddəsinin “b” bəndi.  </w:t>
      </w:r>
    </w:p>
    <w:p w:rsidR="00CC102F" w:rsidRPr="00CC102F" w:rsidRDefault="00CC102F" w:rsidP="00CC102F">
      <w:pPr>
        <w:tabs>
          <w:tab w:val="left" w:pos="90"/>
          <w:tab w:val="left" w:pos="6375"/>
        </w:tabs>
        <w:spacing w:after="0" w:line="240" w:lineRule="auto"/>
        <w:ind w:left="-180"/>
        <w:rPr>
          <w:rFonts w:ascii="Arial" w:eastAsia="MS Mincho" w:hAnsi="Arial" w:cs="Arial"/>
          <w:sz w:val="24"/>
          <w:szCs w:val="24"/>
          <w:lang w:val="az-Latn-AZ" w:eastAsia="ru-RU"/>
        </w:rPr>
      </w:pPr>
    </w:p>
    <w:p w:rsidR="00CC102F" w:rsidRPr="00CC102F" w:rsidRDefault="00CC102F" w:rsidP="00CC102F">
      <w:pPr>
        <w:tabs>
          <w:tab w:val="left" w:pos="90"/>
          <w:tab w:val="left" w:pos="6375"/>
        </w:tabs>
        <w:spacing w:after="0" w:line="240" w:lineRule="auto"/>
        <w:ind w:left="-180"/>
        <w:rPr>
          <w:rFonts w:ascii="Arial" w:eastAsia="MS Mincho" w:hAnsi="Arial" w:cs="Arial"/>
          <w:sz w:val="24"/>
          <w:szCs w:val="24"/>
          <w:lang w:val="az-Latn-AZ" w:eastAsia="ru-RU"/>
        </w:rPr>
      </w:pPr>
    </w:p>
    <w:p w:rsidR="00CC102F" w:rsidRPr="00CC102F" w:rsidRDefault="00CC102F" w:rsidP="00CC102F">
      <w:pPr>
        <w:spacing w:after="0" w:line="240" w:lineRule="auto"/>
        <w:rPr>
          <w:rFonts w:ascii="Arial" w:eastAsia="MS Mincho" w:hAnsi="Arial" w:cs="Arial"/>
          <w:sz w:val="24"/>
          <w:szCs w:val="24"/>
          <w:lang w:val="az-Latn-AZ" w:eastAsia="ru-RU"/>
        </w:rPr>
      </w:pPr>
      <w:r w:rsidRPr="00CC102F">
        <w:rPr>
          <w:rFonts w:ascii="Arial" w:eastAsia="MS Mincho" w:hAnsi="Arial" w:cs="Arial"/>
          <w:b/>
          <w:sz w:val="24"/>
          <w:szCs w:val="24"/>
          <w:lang w:val="az-Latn-AZ" w:eastAsia="ru-RU"/>
        </w:rPr>
        <w:t>Məktəbin  direktoru                                                             _______________________</w:t>
      </w:r>
    </w:p>
    <w:p w:rsidR="00CC102F" w:rsidRPr="005C105B" w:rsidRDefault="00CC102F" w:rsidP="00CC102F">
      <w:pPr>
        <w:spacing w:after="0" w:line="240" w:lineRule="auto"/>
        <w:rPr>
          <w:rFonts w:ascii="Arial" w:eastAsia="MS Mincho" w:hAnsi="Arial" w:cs="Arial"/>
          <w:sz w:val="24"/>
          <w:szCs w:val="24"/>
          <w:lang w:val="az-Latn-AZ" w:eastAsia="ru-RU"/>
        </w:rPr>
      </w:pP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r>
      <w:r w:rsidRPr="00CC102F">
        <w:rPr>
          <w:rFonts w:ascii="Arial" w:eastAsia="MS Mincho" w:hAnsi="Arial" w:cs="Arial"/>
          <w:b/>
          <w:sz w:val="24"/>
          <w:szCs w:val="24"/>
          <w:lang w:val="az-Latn-AZ" w:eastAsia="ru-RU"/>
        </w:rPr>
        <w:tab/>
        <w:t xml:space="preserve">                        </w:t>
      </w:r>
      <w:r w:rsidRPr="00CC102F">
        <w:rPr>
          <w:rFonts w:ascii="Arial" w:eastAsia="MS Mincho" w:hAnsi="Arial" w:cs="Arial"/>
          <w:sz w:val="24"/>
          <w:szCs w:val="24"/>
          <w:lang w:val="az-Latn-AZ" w:eastAsia="ru-RU"/>
        </w:rPr>
        <w:t>(</w:t>
      </w:r>
      <w:r w:rsidRPr="00CC102F">
        <w:rPr>
          <w:rFonts w:ascii="Arial" w:eastAsia="MS Mincho" w:hAnsi="Arial" w:cs="Arial"/>
          <w:sz w:val="20"/>
          <w:szCs w:val="20"/>
          <w:lang w:val="az-Latn-AZ" w:eastAsia="ru-RU"/>
        </w:rPr>
        <w:t>Adı, atasının adı, soyadı)</w:t>
      </w:r>
    </w:p>
    <w:p w:rsidR="00CC102F" w:rsidRPr="005C105B" w:rsidRDefault="00CC102F" w:rsidP="00ED1E0A">
      <w:pPr>
        <w:spacing w:after="0" w:line="240" w:lineRule="auto"/>
        <w:rPr>
          <w:rFonts w:ascii="Arial" w:eastAsia="MS Mincho" w:hAnsi="Arial" w:cs="Arial"/>
          <w:sz w:val="24"/>
          <w:szCs w:val="24"/>
          <w:lang w:val="az-Latn-AZ" w:eastAsia="ru-RU"/>
        </w:rPr>
      </w:pPr>
    </w:p>
    <w:sectPr w:rsidR="00CC102F" w:rsidRPr="005C10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112F"/>
    <w:multiLevelType w:val="multilevel"/>
    <w:tmpl w:val="BAA6F0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2EA"/>
    <w:rsid w:val="00015BD6"/>
    <w:rsid w:val="003E10B1"/>
    <w:rsid w:val="004C6B6D"/>
    <w:rsid w:val="0052373D"/>
    <w:rsid w:val="005C105B"/>
    <w:rsid w:val="00827A12"/>
    <w:rsid w:val="00873069"/>
    <w:rsid w:val="008E72EA"/>
    <w:rsid w:val="00AF5FC3"/>
    <w:rsid w:val="00B20BCD"/>
    <w:rsid w:val="00CC102F"/>
    <w:rsid w:val="00CF5188"/>
    <w:rsid w:val="00ED1E0A"/>
    <w:rsid w:val="00FD3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2EA"/>
    <w:pPr>
      <w:spacing w:after="0" w:line="240" w:lineRule="auto"/>
    </w:pPr>
  </w:style>
  <w:style w:type="paragraph" w:styleId="a4">
    <w:name w:val="Balloon Text"/>
    <w:basedOn w:val="a"/>
    <w:link w:val="a5"/>
    <w:uiPriority w:val="99"/>
    <w:semiHidden/>
    <w:unhideWhenUsed/>
    <w:rsid w:val="00B20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E72EA"/>
    <w:pPr>
      <w:spacing w:after="0" w:line="240" w:lineRule="auto"/>
    </w:pPr>
  </w:style>
  <w:style w:type="paragraph" w:styleId="a4">
    <w:name w:val="Balloon Text"/>
    <w:basedOn w:val="a"/>
    <w:link w:val="a5"/>
    <w:uiPriority w:val="99"/>
    <w:semiHidden/>
    <w:unhideWhenUsed/>
    <w:rsid w:val="00B20B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2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55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231</Words>
  <Characters>1323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Shabnam Huseynova</dc:creator>
  <cp:lastModifiedBy>Elnur Cafarov</cp:lastModifiedBy>
  <cp:revision>24</cp:revision>
  <cp:lastPrinted>2016-08-04T11:08:00Z</cp:lastPrinted>
  <dcterms:created xsi:type="dcterms:W3CDTF">2016-03-03T05:20:00Z</dcterms:created>
  <dcterms:modified xsi:type="dcterms:W3CDTF">2016-08-05T06:17:00Z</dcterms:modified>
</cp:coreProperties>
</file>